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D4" w:rsidRDefault="000A32D4" w:rsidP="00E87F8E">
      <w:pPr>
        <w:jc w:val="both"/>
        <w:rPr>
          <w:rFonts w:asciiTheme="majorHAnsi" w:hAnsiTheme="majorHAnsi" w:cstheme="minorHAnsi"/>
          <w:sz w:val="23"/>
          <w:szCs w:val="23"/>
        </w:rPr>
      </w:pPr>
    </w:p>
    <w:p w:rsidR="00CF561A" w:rsidRPr="00C03182" w:rsidRDefault="00C03182" w:rsidP="00C03182">
      <w:pPr>
        <w:jc w:val="center"/>
        <w:rPr>
          <w:rFonts w:asciiTheme="majorHAnsi" w:hAnsiTheme="majorHAnsi" w:cstheme="minorHAnsi"/>
          <w:b/>
        </w:rPr>
      </w:pPr>
      <w:r w:rsidRPr="00C03182">
        <w:rPr>
          <w:rFonts w:asciiTheme="majorHAnsi" w:hAnsiTheme="majorHAnsi" w:cstheme="minorHAnsi"/>
          <w:b/>
        </w:rPr>
        <w:t>11. slovenski kongres prostovoljstva</w:t>
      </w:r>
    </w:p>
    <w:p w:rsidR="00C03182" w:rsidRPr="00C03182" w:rsidRDefault="00C03182" w:rsidP="00C03182">
      <w:pPr>
        <w:jc w:val="center"/>
        <w:rPr>
          <w:rFonts w:asciiTheme="majorHAnsi" w:hAnsiTheme="majorHAnsi" w:cstheme="minorHAnsi"/>
          <w:b/>
        </w:rPr>
      </w:pPr>
      <w:r w:rsidRPr="00C03182">
        <w:rPr>
          <w:rFonts w:asciiTheme="majorHAnsi" w:hAnsiTheme="majorHAnsi" w:cstheme="minorHAnsi"/>
          <w:b/>
        </w:rPr>
        <w:t>MENTORSKA PODPORA PROSTOVOLJCEM</w:t>
      </w:r>
    </w:p>
    <w:p w:rsidR="00C03182" w:rsidRDefault="00C03182" w:rsidP="00E87F8E">
      <w:pPr>
        <w:jc w:val="both"/>
        <w:rPr>
          <w:rFonts w:asciiTheme="majorHAnsi" w:hAnsiTheme="majorHAnsi" w:cstheme="minorHAnsi"/>
          <w:sz w:val="23"/>
          <w:szCs w:val="23"/>
        </w:rPr>
      </w:pPr>
    </w:p>
    <w:p w:rsidR="00C03182" w:rsidRPr="00C03182" w:rsidRDefault="00C03182" w:rsidP="00C03182">
      <w:pPr>
        <w:jc w:val="center"/>
        <w:rPr>
          <w:rFonts w:asciiTheme="majorHAnsi" w:hAnsiTheme="majorHAnsi" w:cstheme="minorHAnsi"/>
        </w:rPr>
      </w:pPr>
      <w:r w:rsidRPr="00C03182">
        <w:rPr>
          <w:rFonts w:asciiTheme="majorHAnsi" w:hAnsiTheme="majorHAnsi" w:cstheme="minorHAnsi"/>
        </w:rPr>
        <w:t>Ljubljana, 5. decembra 2017</w:t>
      </w:r>
    </w:p>
    <w:p w:rsidR="00C03182" w:rsidRPr="00C03182" w:rsidRDefault="00C03182" w:rsidP="00E87F8E">
      <w:pPr>
        <w:jc w:val="both"/>
        <w:rPr>
          <w:rFonts w:asciiTheme="majorHAnsi" w:hAnsiTheme="majorHAnsi" w:cstheme="minorHAnsi"/>
        </w:rPr>
      </w:pPr>
    </w:p>
    <w:p w:rsidR="00C03182" w:rsidRPr="00C03182" w:rsidRDefault="00C03182" w:rsidP="00C03182">
      <w:pPr>
        <w:jc w:val="center"/>
        <w:rPr>
          <w:rFonts w:asciiTheme="majorHAnsi" w:hAnsiTheme="majorHAnsi" w:cstheme="minorHAnsi"/>
          <w:b/>
        </w:rPr>
      </w:pPr>
      <w:r w:rsidRPr="00C03182">
        <w:rPr>
          <w:rFonts w:asciiTheme="majorHAnsi" w:hAnsiTheme="majorHAnsi" w:cstheme="minorHAnsi"/>
          <w:b/>
        </w:rPr>
        <w:t>GRADIVO ZA UDELEŽENCE</w:t>
      </w:r>
    </w:p>
    <w:p w:rsidR="00C03182" w:rsidRPr="00C03182" w:rsidRDefault="00C03182" w:rsidP="00E87F8E">
      <w:pPr>
        <w:jc w:val="both"/>
        <w:rPr>
          <w:rFonts w:asciiTheme="majorHAnsi" w:hAnsiTheme="majorHAnsi" w:cstheme="minorHAnsi"/>
        </w:rPr>
      </w:pPr>
    </w:p>
    <w:p w:rsidR="00C03182" w:rsidRPr="00C03182" w:rsidRDefault="00C03182" w:rsidP="00C03182">
      <w:pPr>
        <w:jc w:val="center"/>
        <w:rPr>
          <w:rFonts w:asciiTheme="minorHAnsi" w:hAnsiTheme="minorHAnsi" w:cstheme="minorHAnsi"/>
          <w:b/>
        </w:rPr>
      </w:pPr>
      <w:r w:rsidRPr="00C03182">
        <w:rPr>
          <w:rFonts w:asciiTheme="minorHAnsi" w:hAnsiTheme="minorHAnsi" w:cstheme="minorHAnsi"/>
          <w:b/>
          <w:sz w:val="28"/>
          <w:szCs w:val="28"/>
        </w:rPr>
        <w:t xml:space="preserve">POKLICNI PROFIL OSEBE, KI SKRBI ZA PROSTOVOLJSTVO V ORGANIZACIJI – </w:t>
      </w:r>
      <w:r w:rsidRPr="00C03182">
        <w:rPr>
          <w:rFonts w:asciiTheme="minorHAnsi" w:hAnsiTheme="minorHAnsi" w:cstheme="minorHAnsi"/>
          <w:sz w:val="28"/>
          <w:szCs w:val="28"/>
        </w:rPr>
        <w:t xml:space="preserve">MENTORJA, KOORDINATORJA, ORGANIZATORJA, </w:t>
      </w:r>
      <w:r w:rsidRPr="00C03182">
        <w:rPr>
          <w:rFonts w:asciiTheme="minorHAnsi" w:hAnsiTheme="minorHAnsi" w:cstheme="minorHAnsi"/>
          <w:sz w:val="28"/>
          <w:szCs w:val="28"/>
        </w:rPr>
        <w:t xml:space="preserve">VODJE, </w:t>
      </w:r>
      <w:r w:rsidRPr="00C03182">
        <w:rPr>
          <w:rFonts w:asciiTheme="minorHAnsi" w:hAnsiTheme="minorHAnsi" w:cstheme="minorHAnsi"/>
          <w:sz w:val="28"/>
          <w:szCs w:val="28"/>
        </w:rPr>
        <w:t>MENEDŽERJA</w:t>
      </w:r>
      <w:r w:rsidRPr="00C03182">
        <w:rPr>
          <w:rFonts w:asciiTheme="minorHAnsi" w:hAnsiTheme="minorHAnsi" w:cstheme="minorHAnsi"/>
          <w:b/>
        </w:rPr>
        <w:t xml:space="preserve"> ….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  <w:i/>
        </w:rPr>
      </w:pPr>
      <w:r w:rsidRPr="00C03182">
        <w:rPr>
          <w:rFonts w:asciiTheme="minorHAnsi" w:hAnsiTheme="minorHAnsi" w:cstheme="minorHAnsi"/>
          <w:i/>
        </w:rPr>
        <w:t xml:space="preserve">Povzeto iz gradiva projekta </w:t>
      </w:r>
      <w:proofErr w:type="spellStart"/>
      <w:r w:rsidRPr="00C03182">
        <w:rPr>
          <w:rFonts w:asciiTheme="minorHAnsi" w:hAnsiTheme="minorHAnsi" w:cstheme="minorHAnsi"/>
          <w:i/>
        </w:rPr>
        <w:t>Volunteer</w:t>
      </w:r>
      <w:proofErr w:type="spellEnd"/>
      <w:r w:rsidRPr="00C03182">
        <w:rPr>
          <w:rFonts w:asciiTheme="minorHAnsi" w:hAnsiTheme="minorHAnsi" w:cstheme="minorHAnsi"/>
          <w:i/>
        </w:rPr>
        <w:t xml:space="preserve"> Manager Role, </w:t>
      </w:r>
      <w:proofErr w:type="spellStart"/>
      <w:r w:rsidRPr="00C03182">
        <w:rPr>
          <w:rFonts w:asciiTheme="minorHAnsi" w:hAnsiTheme="minorHAnsi" w:cstheme="minorHAnsi"/>
          <w:i/>
        </w:rPr>
        <w:t>Erasmus</w:t>
      </w:r>
      <w:proofErr w:type="spellEnd"/>
      <w:r w:rsidRPr="00C03182">
        <w:rPr>
          <w:rFonts w:asciiTheme="minorHAnsi" w:hAnsiTheme="minorHAnsi" w:cstheme="minorHAnsi"/>
          <w:i/>
        </w:rPr>
        <w:t xml:space="preserve">+ 2016, Objavil Pro </w:t>
      </w:r>
      <w:proofErr w:type="spellStart"/>
      <w:r w:rsidRPr="00C03182">
        <w:rPr>
          <w:rFonts w:asciiTheme="minorHAnsi" w:hAnsiTheme="minorHAnsi" w:cstheme="minorHAnsi"/>
          <w:i/>
        </w:rPr>
        <w:t>Vobis</w:t>
      </w:r>
      <w:proofErr w:type="spellEnd"/>
      <w:r w:rsidRPr="00C03182">
        <w:rPr>
          <w:rFonts w:asciiTheme="minorHAnsi" w:hAnsiTheme="minorHAnsi" w:cstheme="minorHAnsi"/>
          <w:i/>
        </w:rPr>
        <w:t xml:space="preserve"> </w:t>
      </w:r>
      <w:proofErr w:type="spellStart"/>
      <w:r w:rsidRPr="00C03182">
        <w:rPr>
          <w:rFonts w:asciiTheme="minorHAnsi" w:hAnsiTheme="minorHAnsi" w:cstheme="minorHAnsi"/>
          <w:i/>
        </w:rPr>
        <w:t>National</w:t>
      </w:r>
      <w:proofErr w:type="spellEnd"/>
      <w:r w:rsidRPr="00C03182">
        <w:rPr>
          <w:rFonts w:asciiTheme="minorHAnsi" w:hAnsiTheme="minorHAnsi" w:cstheme="minorHAnsi"/>
          <w:i/>
        </w:rPr>
        <w:t xml:space="preserve"> </w:t>
      </w:r>
      <w:proofErr w:type="spellStart"/>
      <w:r w:rsidRPr="00C03182">
        <w:rPr>
          <w:rFonts w:asciiTheme="minorHAnsi" w:hAnsiTheme="minorHAnsi" w:cstheme="minorHAnsi"/>
          <w:i/>
        </w:rPr>
        <w:t>Resource</w:t>
      </w:r>
      <w:proofErr w:type="spellEnd"/>
      <w:r w:rsidRPr="00C03182">
        <w:rPr>
          <w:rFonts w:asciiTheme="minorHAnsi" w:hAnsiTheme="minorHAnsi" w:cstheme="minorHAnsi"/>
          <w:i/>
        </w:rPr>
        <w:t xml:space="preserve"> Center for </w:t>
      </w:r>
      <w:proofErr w:type="spellStart"/>
      <w:r w:rsidRPr="00C03182">
        <w:rPr>
          <w:rFonts w:asciiTheme="minorHAnsi" w:hAnsiTheme="minorHAnsi" w:cstheme="minorHAnsi"/>
          <w:i/>
        </w:rPr>
        <w:t>Volunteerism</w:t>
      </w:r>
      <w:proofErr w:type="spellEnd"/>
      <w:r w:rsidRPr="00C03182">
        <w:rPr>
          <w:rFonts w:asciiTheme="minorHAnsi" w:hAnsiTheme="minorHAnsi" w:cstheme="minorHAnsi"/>
          <w:i/>
        </w:rPr>
        <w:t xml:space="preserve"> </w:t>
      </w:r>
      <w:proofErr w:type="spellStart"/>
      <w:r w:rsidRPr="00C03182">
        <w:rPr>
          <w:rFonts w:asciiTheme="minorHAnsi" w:hAnsiTheme="minorHAnsi" w:cstheme="minorHAnsi"/>
          <w:i/>
        </w:rPr>
        <w:t>Romania</w:t>
      </w:r>
      <w:proofErr w:type="spellEnd"/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Pr="00C03182" w:rsidRDefault="00C03182" w:rsidP="00C0318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03182">
        <w:rPr>
          <w:rFonts w:asciiTheme="minorHAnsi" w:hAnsiTheme="minorHAnsi" w:cstheme="minorHAnsi"/>
          <w:b/>
          <w:sz w:val="28"/>
          <w:szCs w:val="28"/>
        </w:rPr>
        <w:t>V</w:t>
      </w:r>
      <w:r w:rsidRPr="00C03182">
        <w:rPr>
          <w:rFonts w:asciiTheme="minorHAnsi" w:hAnsiTheme="minorHAnsi" w:cstheme="minorHAnsi"/>
          <w:b/>
          <w:sz w:val="28"/>
          <w:szCs w:val="28"/>
        </w:rPr>
        <w:t>log</w:t>
      </w:r>
      <w:r w:rsidRPr="00C03182">
        <w:rPr>
          <w:rFonts w:asciiTheme="minorHAnsi" w:hAnsiTheme="minorHAnsi" w:cstheme="minorHAnsi"/>
          <w:b/>
          <w:sz w:val="28"/>
          <w:szCs w:val="28"/>
        </w:rPr>
        <w:t>a</w:t>
      </w:r>
      <w:r w:rsidRPr="00C03182">
        <w:rPr>
          <w:rFonts w:asciiTheme="minorHAnsi" w:hAnsiTheme="minorHAnsi" w:cstheme="minorHAnsi"/>
          <w:b/>
          <w:sz w:val="28"/>
          <w:szCs w:val="28"/>
        </w:rPr>
        <w:t xml:space="preserve"> osebe, ki skrbi za prostovoljstvo v organizaciji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 xml:space="preserve">Oseba, ki skrbi za prostovoljstvo v organizaciji (mentor, koordinator, organizator, </w:t>
      </w:r>
      <w:r>
        <w:rPr>
          <w:rFonts w:asciiTheme="minorHAnsi" w:hAnsiTheme="minorHAnsi" w:cstheme="minorHAnsi"/>
        </w:rPr>
        <w:t xml:space="preserve">vodja, </w:t>
      </w:r>
      <w:r w:rsidRPr="00C03182">
        <w:rPr>
          <w:rFonts w:asciiTheme="minorHAnsi" w:hAnsiTheme="minorHAnsi" w:cstheme="minorHAnsi"/>
        </w:rPr>
        <w:t xml:space="preserve">menedžer …), je odgovorna za upravljanje vseh vidikov, povezanih z vključevanjem prostovoljcev v delovanje organizacije. Oseba, ki je v organizaciji odgovorna za prostovoljstvo, predlaga strateške pristope vključevanja prostovoljcev v organizaciji, spremlja sodelovanje in vključenost prostovoljcev v njeno delovanje, zagotavlja kakovostno upravljanje prostovoljstva v organizaciji, skrbi za sodelovanje s prostovoljci, povezuje vse notranje in zunanje deležnike, povezane s prostovoljstvom (od vodstva organizacije do uporabnikov, partnerjev in sodelavcev, odločevalcev, donatorjev in medijev), odgovoren pa je tudi za dokumentiranje prostovoljstva in priznavanje prispevka prostovoljcev pri doseganju ciljev organizacije. 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03182" w:rsidRPr="00C03182" w:rsidRDefault="00C03182" w:rsidP="00C0318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03182">
        <w:rPr>
          <w:rFonts w:asciiTheme="minorHAnsi" w:hAnsiTheme="minorHAnsi" w:cstheme="minorHAnsi"/>
          <w:b/>
          <w:sz w:val="28"/>
          <w:szCs w:val="28"/>
        </w:rPr>
        <w:t>Delovna področja osebe, ki skrbi za prostovoljstvo v organizaciji:</w:t>
      </w: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1. Strategije in politike vključevanja prostovoljcev v delovanje organizacije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2. Promocija prostovoljstva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C03182">
        <w:rPr>
          <w:rFonts w:asciiTheme="minorHAnsi" w:hAnsiTheme="minorHAnsi" w:cstheme="minorHAnsi"/>
        </w:rPr>
        <w:t>Upravljanje (menedžment) prostovoljcev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C03182">
        <w:rPr>
          <w:rFonts w:asciiTheme="minorHAnsi" w:hAnsiTheme="minorHAnsi" w:cstheme="minorHAnsi"/>
        </w:rPr>
        <w:t>Razvoj in prepoznavanje veščin in kompetenc, pridobljenih s prostovoljskim delom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5. Podpora prostovoljskim programom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C03182">
        <w:rPr>
          <w:rFonts w:asciiTheme="minorHAnsi" w:hAnsiTheme="minorHAnsi" w:cstheme="minorHAnsi"/>
        </w:rPr>
        <w:t>Upravljanje delovnih odnosov, ki vključujejo prostovoljce</w:t>
      </w: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Pr="00C03182" w:rsidRDefault="00C03182" w:rsidP="00C0318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03182">
        <w:rPr>
          <w:rFonts w:asciiTheme="minorHAnsi" w:hAnsiTheme="minorHAnsi" w:cstheme="minorHAnsi"/>
          <w:b/>
          <w:sz w:val="28"/>
          <w:szCs w:val="28"/>
        </w:rPr>
        <w:t>Potrebna znanja, veščine in kompetence osebe, ki v organizaciji skrbi za prostovoljstvo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  <w:b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Veščine upravljanja in vodenja prostovoljcev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upravljanja in koordiniranja projektov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Administrativne veščine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Veščine na področju IKT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Finančna in ekonomska pismenost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upravljanja z informacijami zaupnega značaja in senzibilnega odzivanja nanje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vzdrževanja dokumentacije in oblikovanja pisnih in ustnih poročil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sodelovanja z različnimi sektorji in razvijanja povezav z drugimi organizacijami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vodenja in pozitivnega vplivanja na druge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navduševanja in motiviranja drugih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Empatija in razumevanje potreb drugih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Medosebne kompetence in sposobnost sodelovanja z različnimi skupinami ljudi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Ustvarjalnost in inov</w:t>
      </w:r>
      <w:r>
        <w:rPr>
          <w:rFonts w:asciiTheme="minorHAnsi" w:hAnsiTheme="minorHAnsi" w:cstheme="minorHAnsi"/>
        </w:rPr>
        <w:t>ativnost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za timsko delo in za razvijanje timskega dela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za samostojno in neodvisno delo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reševanja in analiziranja problemov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Prilagodljivost in prožnost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 xml:space="preserve">Prožen in </w:t>
      </w:r>
      <w:proofErr w:type="spellStart"/>
      <w:r w:rsidRPr="00C03182">
        <w:rPr>
          <w:rFonts w:asciiTheme="minorHAnsi" w:hAnsiTheme="minorHAnsi" w:cstheme="minorHAnsi"/>
        </w:rPr>
        <w:t>neobsojajoč</w:t>
      </w:r>
      <w:proofErr w:type="spellEnd"/>
      <w:r w:rsidRPr="00C03182">
        <w:rPr>
          <w:rFonts w:asciiTheme="minorHAnsi" w:hAnsiTheme="minorHAnsi" w:cstheme="minorHAnsi"/>
        </w:rPr>
        <w:t xml:space="preserve"> odnos do ljudi in dela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 xml:space="preserve">Organizacijske veščine in sposobnost upravljanja različnih </w:t>
      </w:r>
      <w:r>
        <w:rPr>
          <w:rFonts w:asciiTheme="minorHAnsi" w:hAnsiTheme="minorHAnsi" w:cstheme="minorHAnsi"/>
        </w:rPr>
        <w:t>nalog</w:t>
      </w:r>
      <w:r w:rsidRPr="00C03182">
        <w:rPr>
          <w:rFonts w:asciiTheme="minorHAnsi" w:hAnsiTheme="minorHAnsi" w:cstheme="minorHAnsi"/>
        </w:rPr>
        <w:t xml:space="preserve"> 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Odlične veščine ustnega in pisnega komuniciranja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 xml:space="preserve">Sposobnost jasnega izražanja 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Veščine predstavljanja javnosti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Sposobnost sprejemanja odločitev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 xml:space="preserve">Pogajalske veščine 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Default="00C03182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Default="007A6F2D" w:rsidP="00C03182">
      <w:pPr>
        <w:jc w:val="both"/>
        <w:rPr>
          <w:rFonts w:asciiTheme="minorHAnsi" w:hAnsiTheme="minorHAnsi" w:cstheme="minorHAnsi"/>
        </w:rPr>
      </w:pPr>
    </w:p>
    <w:p w:rsidR="007A6F2D" w:rsidRPr="00C03182" w:rsidRDefault="007A6F2D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03182">
        <w:rPr>
          <w:rFonts w:asciiTheme="minorHAnsi" w:hAnsiTheme="minorHAnsi" w:cstheme="minorHAnsi"/>
          <w:b/>
          <w:sz w:val="28"/>
          <w:szCs w:val="28"/>
        </w:rPr>
        <w:t>Podrobnejša razčlenitev delovnih področij</w:t>
      </w:r>
    </w:p>
    <w:p w:rsid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1.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Strategije in politike vključevanja prostovoljcev v delovanje organizacije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Prispevanje k oblikovanju strategije </w:t>
      </w:r>
      <w:r w:rsidR="00E97864">
        <w:rPr>
          <w:rFonts w:asciiTheme="minorHAnsi" w:hAnsiTheme="minorHAnsi" w:cstheme="minorHAnsi"/>
        </w:rPr>
        <w:t xml:space="preserve">razvoja </w:t>
      </w:r>
      <w:r w:rsidRPr="00BF1704">
        <w:rPr>
          <w:rFonts w:asciiTheme="minorHAnsi" w:hAnsiTheme="minorHAnsi" w:cstheme="minorHAnsi"/>
        </w:rPr>
        <w:t>organizacije kot organizacije, ki vključuje prostovoljce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Prispevanje k oblikovanju operativnih načrtov za vključevanje prostovoljstva v razvoj organizacije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F1704">
        <w:rPr>
          <w:rFonts w:asciiTheme="minorHAnsi" w:hAnsiTheme="minorHAnsi" w:cstheme="minorHAnsi"/>
        </w:rPr>
        <w:t>Evalviranje</w:t>
      </w:r>
      <w:proofErr w:type="spellEnd"/>
      <w:r w:rsidRPr="00BF1704">
        <w:rPr>
          <w:rFonts w:asciiTheme="minorHAnsi" w:hAnsiTheme="minorHAnsi" w:cstheme="minorHAnsi"/>
        </w:rPr>
        <w:t xml:space="preserve"> doprinosa prostovoljcev k strateškim ciljem organizacije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Oblikovanje prostovoljskega programa oziroma pravil za vključevanje prostovoljcev</w:t>
      </w:r>
    </w:p>
    <w:p w:rsidR="007A6F2D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Oblikovanje strukt</w:t>
      </w:r>
      <w:r w:rsidR="00E97864">
        <w:rPr>
          <w:rFonts w:asciiTheme="minorHAnsi" w:hAnsiTheme="minorHAnsi" w:cstheme="minorHAnsi"/>
        </w:rPr>
        <w:t>ur, sistemov in postopkov pri vzpostavljanju</w:t>
      </w:r>
      <w:r w:rsidRPr="00BF1704">
        <w:rPr>
          <w:rFonts w:asciiTheme="minorHAnsi" w:hAnsiTheme="minorHAnsi" w:cstheme="minorHAnsi"/>
        </w:rPr>
        <w:t xml:space="preserve"> prostovoljskega programa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Zagotavljanje skladnosti </w:t>
      </w:r>
      <w:r w:rsidR="00E97864">
        <w:rPr>
          <w:rFonts w:asciiTheme="minorHAnsi" w:hAnsiTheme="minorHAnsi" w:cstheme="minorHAnsi"/>
        </w:rPr>
        <w:t xml:space="preserve">prostovoljskega delovanja </w:t>
      </w:r>
      <w:bookmarkStart w:id="0" w:name="_GoBack"/>
      <w:bookmarkEnd w:id="0"/>
      <w:r w:rsidRPr="00BF1704">
        <w:rPr>
          <w:rFonts w:asciiTheme="minorHAnsi" w:hAnsiTheme="minorHAnsi" w:cstheme="minorHAnsi"/>
        </w:rPr>
        <w:t>z zakonodajo in pravilniki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Pridobivanje sredstev za prostovoljstvo v organizaciji</w:t>
      </w:r>
    </w:p>
    <w:p w:rsidR="007A6F2D" w:rsidRPr="00C03182" w:rsidRDefault="007A6F2D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2.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Promocija prostovoljstva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Znotraj organizacije: prepoznavanje, vrednotenje in komuniciranje doprinosa prostovoljcev v programih vaše organizacije za doseganje aktivne podpore prostovoljstvu na vseh ravneh delovanja organizacije, prepoznavanje ovir znotraj organizacijskih struktur v organizaciji in sodelovanje z relevantnimi osebami v organizaciji z namenom zmanjševanja oziroma odpravljanja teh ovir, 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Izven organizacije: promocija med potencialnimi prostovoljci, predstavljanje koristi prostovoljstva za prostovoljce same, pojasnjevanje zakonskih okvirov za prostovoljstvo, zagovorništvo podpore prostovoljcem in zagotavljanje podatkov ter dokazil o tem, kako prostovoljci koristijo družbi, širjenje informacij o prostovoljstvu in njegovih učinkih pri komunikaciji z različnimi javnostmi.</w:t>
      </w: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3.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Upravljanje (menedžment) prostovoljcev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Zbiranje (rekrutiranje) prostovoljcev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Izbor prostovoljcev in njihovo umeščanje v posamezne vloge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Uvajanje prostovoljcev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Motiviranje in skrb za trajnost sodelovanja prostovoljcev ter priznavanje njihovega dela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Podpora prostovoljcem in </w:t>
      </w:r>
      <w:proofErr w:type="spellStart"/>
      <w:r w:rsidRPr="00BF1704">
        <w:rPr>
          <w:rFonts w:asciiTheme="minorHAnsi" w:hAnsiTheme="minorHAnsi" w:cstheme="minorHAnsi"/>
        </w:rPr>
        <w:t>supervizija</w:t>
      </w:r>
      <w:proofErr w:type="spellEnd"/>
      <w:r w:rsidR="00E97864">
        <w:rPr>
          <w:rFonts w:asciiTheme="minorHAnsi" w:hAnsiTheme="minorHAnsi" w:cstheme="minorHAnsi"/>
        </w:rPr>
        <w:t xml:space="preserve"> ali </w:t>
      </w:r>
      <w:proofErr w:type="spellStart"/>
      <w:r w:rsidR="00E97864">
        <w:rPr>
          <w:rFonts w:asciiTheme="minorHAnsi" w:hAnsiTheme="minorHAnsi" w:cstheme="minorHAnsi"/>
        </w:rPr>
        <w:t>intervizija</w:t>
      </w:r>
      <w:proofErr w:type="spellEnd"/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Načrtovanje in uvajanje prostovoljskih aktivnosti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Spremljanje in </w:t>
      </w:r>
      <w:proofErr w:type="spellStart"/>
      <w:r w:rsidRPr="00BF1704">
        <w:rPr>
          <w:rFonts w:asciiTheme="minorHAnsi" w:hAnsiTheme="minorHAnsi" w:cstheme="minorHAnsi"/>
        </w:rPr>
        <w:t>evalviranje</w:t>
      </w:r>
      <w:proofErr w:type="spellEnd"/>
      <w:r w:rsidRPr="00BF1704">
        <w:rPr>
          <w:rFonts w:asciiTheme="minorHAnsi" w:hAnsiTheme="minorHAnsi" w:cstheme="minorHAnsi"/>
        </w:rPr>
        <w:t xml:space="preserve"> prostovoljskih aktivnosti </w:t>
      </w:r>
      <w:r w:rsidR="00E97864">
        <w:rPr>
          <w:rFonts w:asciiTheme="minorHAnsi" w:hAnsiTheme="minorHAnsi" w:cstheme="minorHAnsi"/>
        </w:rPr>
        <w:t>in njihovega učinka</w:t>
      </w:r>
    </w:p>
    <w:p w:rsidR="007A6F2D" w:rsidRPr="00C03182" w:rsidRDefault="007A6F2D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  <w:b/>
        </w:rPr>
      </w:pPr>
      <w:r w:rsidRPr="00C03182">
        <w:rPr>
          <w:rFonts w:asciiTheme="minorHAnsi" w:hAnsiTheme="minorHAnsi" w:cstheme="minorHAnsi"/>
        </w:rPr>
        <w:t>4.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Razvoj in prepoznavanje veščin in kompetenc, prid</w:t>
      </w:r>
      <w:r>
        <w:rPr>
          <w:rFonts w:asciiTheme="minorHAnsi" w:hAnsiTheme="minorHAnsi" w:cstheme="minorHAnsi"/>
          <w:b/>
        </w:rPr>
        <w:t>obljenih s prostovoljskim delom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Podpiranje pridobivanja znanja, veščin in kompetenc prostovoljcev 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Hranjenje dokazil, povezanih z aktivnostmi, ki prispevajo k razvoju znanj, veščin in kompetenc 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Upravljanje procesa prepoznavanja prostovoljčevega znanja, veščin in kompetenc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Zagotavljanje izdajanja potrdil v skladu z obstoječimi postopki in priporočili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Podpiranje prostovoljcev pri uporabi veščin, razvitih s prostovoljskim delom</w:t>
      </w:r>
    </w:p>
    <w:p w:rsidR="007A6F2D" w:rsidRPr="00C03182" w:rsidRDefault="007A6F2D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lastRenderedPageBreak/>
        <w:t>5.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Podpora prostovoljskim programom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Upravljanje projektov, ki vključujejo prostovoljce in sodelovanje z vodji projektov, ki vključujejo prostovoljce</w:t>
      </w:r>
    </w:p>
    <w:p w:rsidR="007A6F2D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Upravljanje podatkov in poročil o prostovoljcih za organizacijo in zunanje partnerje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Sodelovanje pri zbiranju sredstev </w:t>
      </w:r>
      <w:r w:rsidR="00BF1704" w:rsidRPr="00BF1704">
        <w:rPr>
          <w:rFonts w:asciiTheme="minorHAnsi" w:hAnsiTheme="minorHAnsi" w:cstheme="minorHAnsi"/>
        </w:rPr>
        <w:t xml:space="preserve">za prostovoljce </w:t>
      </w:r>
      <w:r w:rsidRPr="00BF1704">
        <w:rPr>
          <w:rFonts w:asciiTheme="minorHAnsi" w:hAnsiTheme="minorHAnsi" w:cstheme="minorHAnsi"/>
        </w:rPr>
        <w:t>v organizaciji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Zagotavljanje kakovosti prostovoljskih aktivnosti in storitev, ki jih nudijo oziroma pri njih sodelujejo prostovoljci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Spodbujanje sodelovanja prostovoljcev na sestankih, na katerih se načrtujejo aktivnosti na področju prostovoljstva  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Upravljanje s pretokom informacij med vsemi vključenimi v prostovoljstvo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>Identificiranje, ocenjevanje in nadziranje zdravstvenih in varnostnih tveganj, povezanih s prostovoljskimi aktivnostmi</w:t>
      </w:r>
    </w:p>
    <w:p w:rsidR="00C03182" w:rsidRPr="00BF1704" w:rsidRDefault="00C03182" w:rsidP="00BF170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F1704">
        <w:rPr>
          <w:rFonts w:asciiTheme="minorHAnsi" w:hAnsiTheme="minorHAnsi" w:cstheme="minorHAnsi"/>
        </w:rPr>
        <w:t xml:space="preserve">Pomoč pri reševanju problemov na področju prostovoljstva </w:t>
      </w:r>
    </w:p>
    <w:p w:rsidR="007A6F2D" w:rsidRPr="00C03182" w:rsidRDefault="007A6F2D" w:rsidP="00C03182">
      <w:pPr>
        <w:jc w:val="both"/>
        <w:rPr>
          <w:rFonts w:asciiTheme="minorHAnsi" w:hAnsiTheme="minorHAnsi" w:cstheme="minorHAnsi"/>
        </w:rPr>
      </w:pPr>
    </w:p>
    <w:p w:rsidR="00C03182" w:rsidRPr="00C03182" w:rsidRDefault="00C03182" w:rsidP="00C03182">
      <w:pPr>
        <w:jc w:val="both"/>
        <w:rPr>
          <w:rFonts w:asciiTheme="minorHAnsi" w:hAnsiTheme="minorHAnsi" w:cstheme="minorHAnsi"/>
        </w:rPr>
      </w:pPr>
      <w:r w:rsidRPr="00C03182">
        <w:rPr>
          <w:rFonts w:asciiTheme="minorHAnsi" w:hAnsiTheme="minorHAnsi" w:cstheme="minorHAnsi"/>
        </w:rPr>
        <w:t>6.</w:t>
      </w:r>
      <w:r w:rsidRPr="00C03182">
        <w:rPr>
          <w:rFonts w:asciiTheme="minorHAnsi" w:hAnsiTheme="minorHAnsi" w:cstheme="minorHAnsi"/>
        </w:rPr>
        <w:tab/>
      </w:r>
      <w:r w:rsidRPr="00C03182">
        <w:rPr>
          <w:rFonts w:asciiTheme="minorHAnsi" w:hAnsiTheme="minorHAnsi" w:cstheme="minorHAnsi"/>
          <w:b/>
        </w:rPr>
        <w:t>Upravljanje delovnih odnosov, ki vključujejo prostovoljce</w:t>
      </w:r>
    </w:p>
    <w:p w:rsidR="00C03182" w:rsidRPr="00F11F67" w:rsidRDefault="00C03182" w:rsidP="00F11F67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11F67">
        <w:rPr>
          <w:rFonts w:asciiTheme="minorHAnsi" w:hAnsiTheme="minorHAnsi" w:cstheme="minorHAnsi"/>
        </w:rPr>
        <w:t>Zagotavljanje ustreznega delovnega okolja in virov za prostovoljce</w:t>
      </w:r>
    </w:p>
    <w:p w:rsidR="00C03182" w:rsidRPr="00F11F67" w:rsidRDefault="00C03182" w:rsidP="00F11F67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11F67">
        <w:rPr>
          <w:rFonts w:asciiTheme="minorHAnsi" w:hAnsiTheme="minorHAnsi" w:cstheme="minorHAnsi"/>
        </w:rPr>
        <w:t xml:space="preserve">Razvijanje in vzdrževanje partnerstev, ki podpirajo prostovoljstvo </w:t>
      </w:r>
    </w:p>
    <w:p w:rsidR="00C03182" w:rsidRPr="00F11F67" w:rsidRDefault="00C03182" w:rsidP="00F11F67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11F67">
        <w:rPr>
          <w:rFonts w:asciiTheme="minorHAnsi" w:hAnsiTheme="minorHAnsi" w:cstheme="minorHAnsi"/>
        </w:rPr>
        <w:t>Promocija in razvoj produktivnih delovnih odnosov med prostovoljci in zaposlenimi ter uporabniki</w:t>
      </w:r>
    </w:p>
    <w:p w:rsidR="00C03182" w:rsidRPr="00F11F67" w:rsidRDefault="00C03182" w:rsidP="00F11F67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11F67">
        <w:rPr>
          <w:rFonts w:asciiTheme="minorHAnsi" w:hAnsiTheme="minorHAnsi" w:cstheme="minorHAnsi"/>
        </w:rPr>
        <w:t>Razvijanje kapacitet drugih (zaposlenih in drugih deležnikov) za delo s prostovoljci</w:t>
      </w:r>
    </w:p>
    <w:p w:rsidR="00C03182" w:rsidRPr="00F11F67" w:rsidRDefault="00C03182" w:rsidP="00F11F67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11F67">
        <w:rPr>
          <w:rFonts w:asciiTheme="minorHAnsi" w:hAnsiTheme="minorHAnsi" w:cstheme="minorHAnsi"/>
        </w:rPr>
        <w:t>Stalno razvijanje osebnih kapacitet za delo s prostovoljci</w:t>
      </w:r>
    </w:p>
    <w:p w:rsidR="00CF561A" w:rsidRPr="00CF561A" w:rsidRDefault="00CF561A" w:rsidP="00E87F8E">
      <w:pPr>
        <w:jc w:val="both"/>
        <w:rPr>
          <w:rFonts w:asciiTheme="minorHAnsi" w:hAnsiTheme="minorHAnsi" w:cstheme="minorHAnsi"/>
        </w:rPr>
      </w:pPr>
    </w:p>
    <w:sectPr w:rsidR="00CF561A" w:rsidRPr="00CF561A" w:rsidSect="00EE3D9C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73" w:rsidRDefault="009A1473" w:rsidP="00EE3D9C">
      <w:r>
        <w:separator/>
      </w:r>
    </w:p>
  </w:endnote>
  <w:endnote w:type="continuationSeparator" w:id="0">
    <w:p w:rsidR="009A1473" w:rsidRDefault="009A1473" w:rsidP="00EE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3606"/>
      <w:docPartObj>
        <w:docPartGallery w:val="Page Numbers (Bottom of Page)"/>
        <w:docPartUnique/>
      </w:docPartObj>
    </w:sdtPr>
    <w:sdtContent>
      <w:p w:rsidR="00BF1704" w:rsidRDefault="00BF17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64">
          <w:rPr>
            <w:noProof/>
          </w:rPr>
          <w:t>4</w:t>
        </w:r>
        <w:r>
          <w:fldChar w:fldCharType="end"/>
        </w:r>
      </w:p>
    </w:sdtContent>
  </w:sdt>
  <w:p w:rsidR="00EE3D9C" w:rsidRDefault="00EE3D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73" w:rsidRDefault="009A1473" w:rsidP="00EE3D9C">
      <w:r>
        <w:separator/>
      </w:r>
    </w:p>
  </w:footnote>
  <w:footnote w:type="continuationSeparator" w:id="0">
    <w:p w:rsidR="009A1473" w:rsidRDefault="009A1473" w:rsidP="00EE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C" w:rsidRDefault="00EE3D9C" w:rsidP="00377B41">
    <w:pPr>
      <w:jc w:val="center"/>
      <w:rPr>
        <w:rFonts w:ascii="Arial" w:hAnsi="Arial" w:cs="Arial"/>
        <w:b/>
        <w:color w:val="0651A1"/>
        <w:sz w:val="16"/>
        <w:szCs w:val="16"/>
      </w:rPr>
    </w:pPr>
    <w:r>
      <w:rPr>
        <w:rFonts w:ascii="Arial" w:hAnsi="Arial" w:cs="Arial"/>
        <w:b/>
        <w:noProof/>
        <w:color w:val="0651A1"/>
        <w:sz w:val="16"/>
        <w:szCs w:val="16"/>
      </w:rPr>
      <w:drawing>
        <wp:inline distT="0" distB="0" distL="0" distR="0">
          <wp:extent cx="771525" cy="795142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44" cy="8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651A1"/>
        <w:sz w:val="16"/>
        <w:szCs w:val="16"/>
      </w:rPr>
      <w:t xml:space="preserve">       </w:t>
    </w:r>
  </w:p>
  <w:p w:rsidR="00EE3D9C" w:rsidRPr="00EE3D9C" w:rsidRDefault="00EE3D9C" w:rsidP="00EE3D9C">
    <w:pPr>
      <w:ind w:left="-1134" w:right="-1198"/>
      <w:jc w:val="center"/>
      <w:rPr>
        <w:rFonts w:ascii="Arial" w:hAnsi="Arial" w:cs="Arial"/>
        <w:color w:val="0651A1"/>
        <w:sz w:val="16"/>
        <w:szCs w:val="16"/>
      </w:rPr>
    </w:pPr>
    <w:r w:rsidRPr="00D0432D">
      <w:rPr>
        <w:rFonts w:ascii="Arial" w:hAnsi="Arial" w:cs="Arial"/>
        <w:b/>
        <w:color w:val="0651A1"/>
        <w:sz w:val="16"/>
        <w:szCs w:val="16"/>
      </w:rPr>
      <w:t>Slovenska filantropija</w:t>
    </w:r>
    <w:r w:rsidRPr="00D0432D">
      <w:rPr>
        <w:rFonts w:ascii="Arial" w:hAnsi="Arial" w:cs="Arial"/>
        <w:color w:val="0651A1"/>
        <w:sz w:val="16"/>
        <w:szCs w:val="16"/>
      </w:rPr>
      <w:t xml:space="preserve"> – Združenje za promocijo prostovoljstva </w:t>
    </w:r>
    <w:r w:rsidRPr="00D0432D">
      <w:rPr>
        <w:rFonts w:ascii="Arial" w:hAnsi="Arial" w:cs="Arial"/>
        <w:b/>
        <w:color w:val="FCB81D"/>
        <w:sz w:val="20"/>
        <w:szCs w:val="20"/>
      </w:rPr>
      <w:t>•</w:t>
    </w:r>
    <w:r w:rsidRPr="00D0432D">
      <w:rPr>
        <w:rFonts w:ascii="Arial" w:hAnsi="Arial" w:cs="Arial"/>
        <w:color w:val="0651A1"/>
        <w:sz w:val="16"/>
        <w:szCs w:val="16"/>
      </w:rPr>
      <w:t xml:space="preserve"> </w:t>
    </w:r>
    <w:r>
      <w:rPr>
        <w:rFonts w:ascii="Arial" w:hAnsi="Arial" w:cs="Arial"/>
        <w:color w:val="0651A1"/>
        <w:sz w:val="16"/>
        <w:szCs w:val="16"/>
      </w:rPr>
      <w:t>Cesta Dolomitskega odreda 11</w:t>
    </w:r>
    <w:r w:rsidRPr="00D0432D">
      <w:rPr>
        <w:rFonts w:ascii="Arial" w:hAnsi="Arial" w:cs="Arial"/>
        <w:color w:val="0651A1"/>
        <w:sz w:val="16"/>
        <w:szCs w:val="16"/>
      </w:rPr>
      <w:t xml:space="preserve"> </w:t>
    </w:r>
    <w:r w:rsidRPr="00D0432D">
      <w:rPr>
        <w:rFonts w:ascii="Arial" w:hAnsi="Arial" w:cs="Arial"/>
        <w:b/>
        <w:color w:val="FCB81D"/>
        <w:sz w:val="20"/>
        <w:szCs w:val="20"/>
      </w:rPr>
      <w:t>•</w:t>
    </w:r>
    <w:r w:rsidRPr="00D0432D">
      <w:rPr>
        <w:rFonts w:ascii="Arial" w:hAnsi="Arial" w:cs="Arial"/>
        <w:color w:val="0651A1"/>
        <w:sz w:val="16"/>
        <w:szCs w:val="16"/>
      </w:rPr>
      <w:t xml:space="preserve"> 1000 Ljubljana</w:t>
    </w:r>
    <w:r>
      <w:rPr>
        <w:rFonts w:ascii="Arial" w:hAnsi="Arial" w:cs="Arial"/>
        <w:color w:val="0651A1"/>
        <w:sz w:val="16"/>
        <w:szCs w:val="16"/>
      </w:rPr>
      <w:br/>
    </w:r>
    <w:r w:rsidRPr="00D0432D">
      <w:rPr>
        <w:rFonts w:ascii="Arial" w:hAnsi="Arial" w:cs="Arial"/>
        <w:b/>
        <w:color w:val="0651A1"/>
        <w:sz w:val="16"/>
        <w:szCs w:val="16"/>
      </w:rPr>
      <w:t>T:</w:t>
    </w:r>
    <w:r w:rsidRPr="00D0432D">
      <w:rPr>
        <w:rFonts w:ascii="Arial" w:hAnsi="Arial" w:cs="Arial"/>
        <w:color w:val="0651A1"/>
        <w:sz w:val="16"/>
        <w:szCs w:val="16"/>
      </w:rPr>
      <w:t xml:space="preserve"> +386 (0)1 430 1288 </w:t>
    </w:r>
    <w:r w:rsidRPr="00D0432D">
      <w:rPr>
        <w:rFonts w:ascii="Arial" w:hAnsi="Arial" w:cs="Arial"/>
        <w:b/>
        <w:color w:val="FCB81D"/>
        <w:sz w:val="20"/>
        <w:szCs w:val="20"/>
      </w:rPr>
      <w:t>•</w:t>
    </w:r>
    <w:r w:rsidRPr="00D0432D">
      <w:rPr>
        <w:rFonts w:ascii="Arial" w:hAnsi="Arial" w:cs="Arial"/>
        <w:color w:val="0651A1"/>
        <w:sz w:val="16"/>
        <w:szCs w:val="16"/>
      </w:rPr>
      <w:t xml:space="preserve"> </w:t>
    </w:r>
    <w:r w:rsidRPr="00D0432D">
      <w:rPr>
        <w:rFonts w:ascii="Arial" w:hAnsi="Arial" w:cs="Arial"/>
        <w:b/>
        <w:color w:val="0651A1"/>
        <w:sz w:val="16"/>
        <w:szCs w:val="16"/>
      </w:rPr>
      <w:t>F:</w:t>
    </w:r>
    <w:r w:rsidRPr="00D0432D">
      <w:rPr>
        <w:rFonts w:ascii="Arial" w:hAnsi="Arial" w:cs="Arial"/>
        <w:color w:val="0651A1"/>
        <w:sz w:val="16"/>
        <w:szCs w:val="16"/>
      </w:rPr>
      <w:t xml:space="preserve"> +386 (0)1 430 1289 </w:t>
    </w:r>
    <w:r w:rsidRPr="00D0432D">
      <w:rPr>
        <w:rFonts w:ascii="Arial" w:hAnsi="Arial" w:cs="Arial"/>
        <w:b/>
        <w:color w:val="FCB81D"/>
        <w:sz w:val="20"/>
        <w:szCs w:val="20"/>
      </w:rPr>
      <w:t>•</w:t>
    </w:r>
    <w:r w:rsidRPr="00D0432D">
      <w:rPr>
        <w:rFonts w:ascii="Arial" w:hAnsi="Arial" w:cs="Arial"/>
        <w:color w:val="0651A1"/>
        <w:sz w:val="16"/>
        <w:szCs w:val="16"/>
      </w:rPr>
      <w:t xml:space="preserve"> </w:t>
    </w:r>
    <w:r w:rsidRPr="00D0432D">
      <w:rPr>
        <w:rFonts w:ascii="Arial" w:hAnsi="Arial" w:cs="Arial"/>
        <w:b/>
        <w:color w:val="0651A1"/>
        <w:sz w:val="16"/>
        <w:szCs w:val="16"/>
      </w:rPr>
      <w:t>M:</w:t>
    </w:r>
    <w:r w:rsidRPr="00D0432D">
      <w:rPr>
        <w:rFonts w:ascii="Arial" w:hAnsi="Arial" w:cs="Arial"/>
        <w:color w:val="0651A1"/>
        <w:sz w:val="16"/>
        <w:szCs w:val="16"/>
      </w:rPr>
      <w:t xml:space="preserve"> +386 (0) 51 315 162 </w:t>
    </w:r>
    <w:r w:rsidRPr="00D0432D">
      <w:rPr>
        <w:rFonts w:ascii="Arial" w:hAnsi="Arial" w:cs="Arial"/>
        <w:color w:val="0651A1"/>
        <w:sz w:val="16"/>
        <w:szCs w:val="16"/>
      </w:rPr>
      <w:br/>
      <w:t xml:space="preserve"> </w:t>
    </w:r>
    <w:r w:rsidRPr="00D0432D">
      <w:rPr>
        <w:rFonts w:ascii="Arial" w:hAnsi="Arial" w:cs="Arial"/>
        <w:b/>
        <w:color w:val="0651A1"/>
        <w:sz w:val="16"/>
        <w:szCs w:val="16"/>
      </w:rPr>
      <w:t>E:</w:t>
    </w:r>
    <w:r w:rsidRPr="00D0432D">
      <w:rPr>
        <w:rFonts w:ascii="Arial" w:hAnsi="Arial" w:cs="Arial"/>
        <w:color w:val="0651A1"/>
        <w:sz w:val="16"/>
        <w:szCs w:val="16"/>
      </w:rPr>
      <w:t xml:space="preserve"> info@filantropija.org </w:t>
    </w:r>
    <w:r w:rsidRPr="00D0432D">
      <w:rPr>
        <w:rFonts w:ascii="Arial" w:hAnsi="Arial" w:cs="Arial"/>
        <w:b/>
        <w:color w:val="FCB81D"/>
        <w:sz w:val="20"/>
        <w:szCs w:val="20"/>
      </w:rPr>
      <w:t>•</w:t>
    </w:r>
    <w:r w:rsidRPr="00D0432D">
      <w:rPr>
        <w:rFonts w:ascii="Arial" w:hAnsi="Arial" w:cs="Arial"/>
        <w:color w:val="0651A1"/>
        <w:sz w:val="16"/>
        <w:szCs w:val="16"/>
      </w:rPr>
      <w:t xml:space="preserve"> </w:t>
    </w:r>
    <w:r w:rsidRPr="00D0432D">
      <w:rPr>
        <w:rFonts w:ascii="Arial" w:hAnsi="Arial" w:cs="Arial"/>
        <w:b/>
        <w:color w:val="0651A1"/>
        <w:sz w:val="16"/>
        <w:szCs w:val="16"/>
      </w:rPr>
      <w:t>W:</w:t>
    </w:r>
    <w:r w:rsidRPr="00D0432D">
      <w:rPr>
        <w:rFonts w:ascii="Arial" w:hAnsi="Arial" w:cs="Arial"/>
        <w:color w:val="0651A1"/>
        <w:sz w:val="16"/>
        <w:szCs w:val="16"/>
      </w:rPr>
      <w:t xml:space="preserve"> www.filantropija.org, 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30C8"/>
    <w:multiLevelType w:val="hybridMultilevel"/>
    <w:tmpl w:val="3DBE11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0690"/>
    <w:multiLevelType w:val="hybridMultilevel"/>
    <w:tmpl w:val="D79E6900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C1C"/>
    <w:multiLevelType w:val="hybridMultilevel"/>
    <w:tmpl w:val="2BE09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32B7"/>
    <w:multiLevelType w:val="hybridMultilevel"/>
    <w:tmpl w:val="69CE7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528DD"/>
    <w:multiLevelType w:val="hybridMultilevel"/>
    <w:tmpl w:val="A0265D52"/>
    <w:lvl w:ilvl="0" w:tplc="B8D0A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535"/>
    <w:multiLevelType w:val="hybridMultilevel"/>
    <w:tmpl w:val="3FC84BEC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7DA5"/>
    <w:multiLevelType w:val="hybridMultilevel"/>
    <w:tmpl w:val="F306D7C6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5C4905"/>
    <w:multiLevelType w:val="hybridMultilevel"/>
    <w:tmpl w:val="EE3E666E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52B4B"/>
    <w:multiLevelType w:val="hybridMultilevel"/>
    <w:tmpl w:val="21E2307E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F48CA"/>
    <w:multiLevelType w:val="hybridMultilevel"/>
    <w:tmpl w:val="52609BEA"/>
    <w:lvl w:ilvl="0" w:tplc="C3D68C2C">
      <w:numFmt w:val="bullet"/>
      <w:lvlText w:val="-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6D"/>
    <w:rsid w:val="00066E1A"/>
    <w:rsid w:val="000856ED"/>
    <w:rsid w:val="000A32D4"/>
    <w:rsid w:val="000B5CDB"/>
    <w:rsid w:val="000C23AD"/>
    <w:rsid w:val="000C5095"/>
    <w:rsid w:val="000E1753"/>
    <w:rsid w:val="00127E6F"/>
    <w:rsid w:val="001D14B9"/>
    <w:rsid w:val="00292A57"/>
    <w:rsid w:val="002A7B50"/>
    <w:rsid w:val="00377B41"/>
    <w:rsid w:val="003D71AF"/>
    <w:rsid w:val="00412845"/>
    <w:rsid w:val="0048421C"/>
    <w:rsid w:val="00490C85"/>
    <w:rsid w:val="004C6CC0"/>
    <w:rsid w:val="00621C88"/>
    <w:rsid w:val="00625A08"/>
    <w:rsid w:val="0062607C"/>
    <w:rsid w:val="006311AF"/>
    <w:rsid w:val="00672AC3"/>
    <w:rsid w:val="00710A87"/>
    <w:rsid w:val="00790394"/>
    <w:rsid w:val="007A6F2D"/>
    <w:rsid w:val="007B666D"/>
    <w:rsid w:val="007B744C"/>
    <w:rsid w:val="007F1EF2"/>
    <w:rsid w:val="00823309"/>
    <w:rsid w:val="00852C08"/>
    <w:rsid w:val="0086351C"/>
    <w:rsid w:val="00872F6D"/>
    <w:rsid w:val="008D4A36"/>
    <w:rsid w:val="00957D6C"/>
    <w:rsid w:val="009A1473"/>
    <w:rsid w:val="00A77DE8"/>
    <w:rsid w:val="00AA48BF"/>
    <w:rsid w:val="00AF10BF"/>
    <w:rsid w:val="00B04B3F"/>
    <w:rsid w:val="00B30BE9"/>
    <w:rsid w:val="00BF1704"/>
    <w:rsid w:val="00C03182"/>
    <w:rsid w:val="00C30BB2"/>
    <w:rsid w:val="00CF561A"/>
    <w:rsid w:val="00D073EA"/>
    <w:rsid w:val="00D25F05"/>
    <w:rsid w:val="00DA1C23"/>
    <w:rsid w:val="00E30098"/>
    <w:rsid w:val="00E65509"/>
    <w:rsid w:val="00E87F8E"/>
    <w:rsid w:val="00E97864"/>
    <w:rsid w:val="00EE14C4"/>
    <w:rsid w:val="00EE3D9C"/>
    <w:rsid w:val="00EE4F0D"/>
    <w:rsid w:val="00F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4C911A3-76D7-4422-9351-7DE1E7A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7DE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B666D"/>
    <w:pPr>
      <w:spacing w:before="100" w:beforeAutospacing="1" w:after="100" w:afterAutospacing="1"/>
    </w:pPr>
    <w:rPr>
      <w:rFonts w:eastAsia="Times New Roman"/>
    </w:rPr>
  </w:style>
  <w:style w:type="character" w:styleId="Krepko">
    <w:name w:val="Strong"/>
    <w:basedOn w:val="Privzetapisavaodstavka"/>
    <w:uiPriority w:val="22"/>
    <w:qFormat/>
    <w:rsid w:val="007B666D"/>
    <w:rPr>
      <w:b/>
      <w:bCs/>
    </w:rPr>
  </w:style>
  <w:style w:type="character" w:customStyle="1" w:styleId="green">
    <w:name w:val="green"/>
    <w:basedOn w:val="Privzetapisavaodstavka"/>
    <w:rsid w:val="007B666D"/>
  </w:style>
  <w:style w:type="character" w:styleId="Hiperpovezava">
    <w:name w:val="Hyperlink"/>
    <w:basedOn w:val="Privzetapisavaodstavka"/>
    <w:uiPriority w:val="99"/>
    <w:unhideWhenUsed/>
    <w:rsid w:val="000E175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E3D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E3D9C"/>
  </w:style>
  <w:style w:type="paragraph" w:styleId="Noga">
    <w:name w:val="footer"/>
    <w:basedOn w:val="Navaden"/>
    <w:link w:val="NogaZnak"/>
    <w:uiPriority w:val="99"/>
    <w:unhideWhenUsed/>
    <w:rsid w:val="00EE3D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E3D9C"/>
  </w:style>
  <w:style w:type="character" w:styleId="Poudarek">
    <w:name w:val="Emphasis"/>
    <w:basedOn w:val="Privzetapisavaodstavka"/>
    <w:uiPriority w:val="20"/>
    <w:qFormat/>
    <w:rsid w:val="00066E1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E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E1A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77DE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B5CDB"/>
    <w:pPr>
      <w:ind w:left="720"/>
      <w:contextualSpacing/>
    </w:pPr>
  </w:style>
  <w:style w:type="table" w:styleId="Tabelamrea">
    <w:name w:val="Table Grid"/>
    <w:basedOn w:val="Navadnatabela"/>
    <w:uiPriority w:val="39"/>
    <w:rsid w:val="003D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FE6425-9D3E-4A05-A26E-EC3E1CB3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Nevenka Gladek</cp:lastModifiedBy>
  <cp:revision>4</cp:revision>
  <cp:lastPrinted>2017-11-06T14:02:00Z</cp:lastPrinted>
  <dcterms:created xsi:type="dcterms:W3CDTF">2017-11-30T10:45:00Z</dcterms:created>
  <dcterms:modified xsi:type="dcterms:W3CDTF">2017-11-30T10:55:00Z</dcterms:modified>
</cp:coreProperties>
</file>